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D2" w:rsidRPr="00A8623C" w:rsidRDefault="001540D2" w:rsidP="001540D2">
      <w:pPr>
        <w:pStyle w:val="Heading1"/>
        <w:rPr>
          <w:rFonts w:ascii="Times New Roman" w:hAnsi="Times New Roman"/>
          <w:noProof/>
          <w:lang w:val="sr-Latn-CS"/>
        </w:rPr>
      </w:pPr>
    </w:p>
    <w:p w:rsidR="001540D2" w:rsidRPr="00090ED9" w:rsidRDefault="001540D2" w:rsidP="001540D2">
      <w:pPr>
        <w:rPr>
          <w:rFonts w:ascii="Times New Roman" w:hAnsi="Times New Roman"/>
          <w:noProof/>
          <w:lang w:val="sr-Cyrl-CS"/>
        </w:rPr>
      </w:pPr>
    </w:p>
    <w:p w:rsidR="001540D2" w:rsidRPr="005D34DC" w:rsidRDefault="001540D2" w:rsidP="001540D2">
      <w:pPr>
        <w:rPr>
          <w:rFonts w:ascii="Times New Roman" w:hAnsi="Times New Roman"/>
          <w:noProof/>
          <w:lang w:val="sr-Cyrl-CS"/>
        </w:rPr>
      </w:pPr>
      <w:r w:rsidRPr="005D34DC">
        <w:rPr>
          <w:rFonts w:ascii="Times New Roman" w:hAnsi="Times New Roman"/>
          <w:noProof/>
          <w:lang w:val="sr-Cyrl-CS"/>
        </w:rPr>
        <w:t>Р Е П У Б Л И К А   С Р Б И Ј А</w:t>
      </w:r>
    </w:p>
    <w:p w:rsidR="001540D2" w:rsidRPr="0057512D" w:rsidRDefault="001540D2" w:rsidP="001540D2">
      <w:pPr>
        <w:pStyle w:val="Heading4"/>
        <w:rPr>
          <w:rFonts w:ascii="Times New Roman" w:hAnsi="Times New Roman"/>
        </w:rPr>
      </w:pPr>
      <w:r>
        <w:rPr>
          <w:lang w:val="sr-Cyrl-CS"/>
        </w:rPr>
        <w:t>ОПШТА БОЛНИЦА</w:t>
      </w:r>
      <w:r>
        <w:t xml:space="preserve"> ПИРОТ</w:t>
      </w:r>
    </w:p>
    <w:p w:rsidR="001540D2" w:rsidRDefault="001540D2" w:rsidP="001540D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02-1654/1</w:t>
      </w:r>
    </w:p>
    <w:p w:rsidR="001540D2" w:rsidRPr="0057512D" w:rsidRDefault="001540D2" w:rsidP="001540D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26. jun 2013. god.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</w:rPr>
      </w:pP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Default="001540D2" w:rsidP="008934E5">
      <w:pPr>
        <w:pStyle w:val="BodyTextIndent"/>
        <w:spacing w:before="120"/>
        <w:rPr>
          <w:rFonts w:ascii="Times New Roman" w:hAnsi="Times New Roman"/>
          <w:lang w:val="sr-Cyrl-CS"/>
        </w:rPr>
      </w:pPr>
      <w:r w:rsidRPr="00A23CBE">
        <w:rPr>
          <w:rFonts w:ascii="Times New Roman" w:hAnsi="Times New Roman"/>
          <w:lang w:val="sr-Cyrl-CS"/>
        </w:rPr>
        <w:t xml:space="preserve">На основу члана </w:t>
      </w:r>
      <w:r>
        <w:rPr>
          <w:rFonts w:ascii="Times New Roman" w:hAnsi="Times New Roman"/>
          <w:lang w:val="sr-Cyrl-CS"/>
        </w:rPr>
        <w:t>37</w:t>
      </w:r>
      <w:r w:rsidRPr="00A23CBE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и 38. </w:t>
      </w:r>
      <w:r w:rsidRPr="00A23CBE">
        <w:rPr>
          <w:rFonts w:ascii="Times New Roman" w:hAnsi="Times New Roman"/>
          <w:lang w:val="sr-Cyrl-CS"/>
        </w:rPr>
        <w:t xml:space="preserve">Статута </w:t>
      </w:r>
      <w:r>
        <w:rPr>
          <w:rFonts w:ascii="Times New Roman" w:hAnsi="Times New Roman"/>
          <w:lang w:val="sr-Cyrl-CS"/>
        </w:rPr>
        <w:t xml:space="preserve">Опште болнице </w:t>
      </w:r>
      <w:r>
        <w:rPr>
          <w:rFonts w:ascii="Times New Roman" w:hAnsi="Times New Roman"/>
        </w:rPr>
        <w:t>Пирот</w:t>
      </w:r>
      <w:r w:rsidR="008934E5">
        <w:rPr>
          <w:rFonts w:ascii="Times New Roman" w:hAnsi="Times New Roman"/>
          <w:lang w:val="sr-Cyrl-CS"/>
        </w:rPr>
        <w:t xml:space="preserve"> и Закона о здравственој заштити </w:t>
      </w:r>
      <w:r w:rsidRPr="00A23CB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Етички одбор Опште болнице </w:t>
      </w:r>
      <w:r>
        <w:rPr>
          <w:rFonts w:ascii="Times New Roman" w:hAnsi="Times New Roman"/>
        </w:rPr>
        <w:t>Пирот</w:t>
      </w:r>
      <w:r w:rsidRPr="00A23CBE">
        <w:rPr>
          <w:rFonts w:ascii="Times New Roman" w:hAnsi="Times New Roman"/>
          <w:lang w:val="sr-Cyrl-CS"/>
        </w:rPr>
        <w:t xml:space="preserve">, на седници одржаној дана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lang w:val="sr-Cyrl-CS"/>
        </w:rPr>
        <w:t>.0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sr-Cyrl-CS"/>
        </w:rPr>
        <w:t>.</w:t>
      </w:r>
      <w:r w:rsidRPr="00A23CBE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</w:rPr>
        <w:t>13</w:t>
      </w:r>
      <w:r w:rsidRPr="00A23CBE">
        <w:rPr>
          <w:rFonts w:ascii="Times New Roman" w:hAnsi="Times New Roman"/>
          <w:lang w:val="sr-Cyrl-CS"/>
        </w:rPr>
        <w:t xml:space="preserve">. године, донео је </w:t>
      </w:r>
    </w:p>
    <w:p w:rsidR="001540D2" w:rsidRPr="008934E5" w:rsidRDefault="001540D2" w:rsidP="001540D2">
      <w:pPr>
        <w:pStyle w:val="BodyTextIndent"/>
        <w:rPr>
          <w:rFonts w:ascii="Times New Roman" w:hAnsi="Times New Roman"/>
          <w:lang w:val="sr-Cyrl-RS"/>
        </w:rPr>
      </w:pPr>
    </w:p>
    <w:p w:rsidR="001540D2" w:rsidRPr="00BE7638" w:rsidRDefault="001540D2" w:rsidP="001540D2">
      <w:pPr>
        <w:pStyle w:val="Heading5"/>
        <w:rPr>
          <w:rFonts w:ascii="Times New Roman" w:hAnsi="Times New Roman"/>
          <w:sz w:val="28"/>
          <w:lang w:val="sr-Cyrl-CS"/>
        </w:rPr>
      </w:pPr>
      <w:r w:rsidRPr="00BE7638">
        <w:rPr>
          <w:rFonts w:ascii="Times New Roman" w:hAnsi="Times New Roman"/>
          <w:sz w:val="28"/>
          <w:lang w:val="sr-Cyrl-CS"/>
        </w:rPr>
        <w:t xml:space="preserve">ПОСЛОВНИК О РАДУ </w:t>
      </w:r>
    </w:p>
    <w:p w:rsidR="001540D2" w:rsidRPr="00BE7638" w:rsidRDefault="001540D2" w:rsidP="001540D2">
      <w:pPr>
        <w:pStyle w:val="Heading5"/>
        <w:rPr>
          <w:rFonts w:ascii="Times New Roman" w:hAnsi="Times New Roman"/>
          <w:b w:val="0"/>
          <w:i/>
          <w:sz w:val="16"/>
          <w:lang w:val="sr-Cyrl-CS"/>
        </w:rPr>
      </w:pPr>
      <w:r w:rsidRPr="00BE7638">
        <w:rPr>
          <w:rFonts w:ascii="Times New Roman" w:hAnsi="Times New Roman"/>
          <w:b w:val="0"/>
          <w:i/>
          <w:sz w:val="28"/>
          <w:lang w:val="sr-Cyrl-CS"/>
        </w:rPr>
        <w:t>ЕТИЧКОГ ОДБОРА</w:t>
      </w:r>
    </w:p>
    <w:p w:rsidR="008934E5" w:rsidRDefault="008934E5" w:rsidP="008934E5">
      <w:pPr>
        <w:jc w:val="center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измењен</w:t>
      </w:r>
      <w:r w:rsidRPr="00F70D72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одлук</w:t>
      </w:r>
      <w:r>
        <w:rPr>
          <w:rFonts w:ascii="Times New Roman" w:hAnsi="Times New Roman"/>
          <w:noProof/>
          <w:szCs w:val="24"/>
        </w:rPr>
        <w:t>ама</w:t>
      </w:r>
      <w:r w:rsidRPr="00F70D72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Етичког</w:t>
      </w:r>
      <w:r w:rsidRPr="00F70D72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одбора</w:t>
      </w:r>
      <w:r w:rsidRPr="00F70D72"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бр</w:t>
      </w:r>
      <w:r w:rsidRPr="00F70D72">
        <w:rPr>
          <w:rFonts w:ascii="Times New Roman" w:hAnsi="Times New Roman"/>
          <w:noProof/>
          <w:szCs w:val="24"/>
        </w:rPr>
        <w:t xml:space="preserve">. 02-654/2 </w:t>
      </w:r>
      <w:r>
        <w:rPr>
          <w:rFonts w:ascii="Times New Roman" w:hAnsi="Times New Roman"/>
          <w:noProof/>
          <w:szCs w:val="24"/>
        </w:rPr>
        <w:t>од</w:t>
      </w:r>
      <w:r w:rsidRPr="00F70D72">
        <w:rPr>
          <w:rFonts w:ascii="Times New Roman" w:hAnsi="Times New Roman"/>
          <w:noProof/>
          <w:szCs w:val="24"/>
        </w:rPr>
        <w:t xml:space="preserve"> 14.04.2022.</w:t>
      </w:r>
      <w:r>
        <w:rPr>
          <w:rFonts w:ascii="Times New Roman" w:hAnsi="Times New Roman"/>
          <w:noProof/>
          <w:szCs w:val="24"/>
        </w:rPr>
        <w:t>год</w:t>
      </w:r>
      <w:r w:rsidRPr="00F70D72">
        <w:rPr>
          <w:rFonts w:ascii="Times New Roman" w:hAnsi="Times New Roman"/>
          <w:noProof/>
          <w:szCs w:val="24"/>
        </w:rPr>
        <w:t>.</w:t>
      </w:r>
      <w:r>
        <w:rPr>
          <w:rFonts w:ascii="Times New Roman" w:hAnsi="Times New Roman"/>
          <w:noProof/>
          <w:szCs w:val="24"/>
        </w:rPr>
        <w:t xml:space="preserve"> </w:t>
      </w:r>
    </w:p>
    <w:p w:rsidR="001540D2" w:rsidRDefault="008934E5" w:rsidP="008934E5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noProof/>
          <w:szCs w:val="24"/>
        </w:rPr>
        <w:t>и бр. 02-845/2 од 27.04.2023.год.</w:t>
      </w:r>
    </w:p>
    <w:p w:rsidR="001540D2" w:rsidRPr="007B7B85" w:rsidRDefault="001540D2" w:rsidP="001540D2">
      <w:pPr>
        <w:rPr>
          <w:rFonts w:ascii="Times New Roman" w:hAnsi="Times New Roman"/>
          <w:lang w:val="sr-Cyrl-CS"/>
        </w:rPr>
      </w:pPr>
    </w:p>
    <w:p w:rsidR="001540D2" w:rsidRPr="00AC63DD" w:rsidRDefault="001540D2" w:rsidP="001540D2">
      <w:pPr>
        <w:ind w:firstLine="851"/>
        <w:jc w:val="both"/>
        <w:rPr>
          <w:rFonts w:ascii="Times New Roman" w:hAnsi="Times New Roman"/>
          <w:b/>
          <w:noProof/>
          <w:lang w:val="sr-Cyrl-CS"/>
        </w:rPr>
      </w:pPr>
      <w:smartTag w:uri="urn:schemas-microsoft-com:office:smarttags" w:element="place">
        <w:r>
          <w:rPr>
            <w:rFonts w:ascii="Times New Roman" w:hAnsi="Times New Roman"/>
            <w:b/>
            <w:noProof/>
          </w:rPr>
          <w:t>I</w:t>
        </w:r>
        <w:r w:rsidRPr="00AC63DD">
          <w:rPr>
            <w:rFonts w:ascii="Times New Roman" w:hAnsi="Times New Roman"/>
            <w:b/>
            <w:noProof/>
            <w:lang w:val="sr-Cyrl-CS"/>
          </w:rPr>
          <w:t>.</w:t>
        </w:r>
      </w:smartTag>
      <w:r w:rsidRPr="00AC63DD">
        <w:rPr>
          <w:rFonts w:ascii="Times New Roman" w:hAnsi="Times New Roman"/>
          <w:b/>
          <w:noProof/>
          <w:lang w:val="sr-Cyrl-CS"/>
        </w:rPr>
        <w:tab/>
        <w:t>ОСНОВНЕ ОДРЕДБЕ</w:t>
      </w:r>
    </w:p>
    <w:p w:rsidR="001540D2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</w:p>
    <w:p w:rsidR="001540D2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Члан 1.</w:t>
      </w:r>
    </w:p>
    <w:p w:rsidR="001540D2" w:rsidRDefault="001540D2" w:rsidP="001540D2">
      <w:pPr>
        <w:pStyle w:val="BodyTextIndent"/>
        <w:spacing w:before="120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Пословником </w:t>
      </w:r>
      <w:r>
        <w:rPr>
          <w:rFonts w:ascii="Times New Roman" w:hAnsi="Times New Roman"/>
          <w:lang w:val="sr-Cyrl-CS"/>
        </w:rPr>
        <w:t>о раду Етичког одбора Опште болнице</w:t>
      </w:r>
      <w:r>
        <w:rPr>
          <w:rFonts w:ascii="Times New Roman" w:hAnsi="Times New Roman"/>
        </w:rPr>
        <w:t xml:space="preserve"> Пирот (у даљем тексту: </w:t>
      </w:r>
      <w:r>
        <w:rPr>
          <w:rFonts w:ascii="Times New Roman" w:hAnsi="Times New Roman"/>
          <w:lang w:val="sr-Cyrl-CS"/>
        </w:rPr>
        <w:t>Пословник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lang w:val="sr-Cyrl-CS"/>
        </w:rPr>
        <w:t xml:space="preserve">регулише се начин рада Етичког одбора Опште болнице </w:t>
      </w:r>
      <w:r>
        <w:rPr>
          <w:rFonts w:ascii="Times New Roman" w:hAnsi="Times New Roman"/>
        </w:rPr>
        <w:t>Пирот</w:t>
      </w:r>
      <w:r>
        <w:rPr>
          <w:rFonts w:ascii="Times New Roman" w:hAnsi="Times New Roman"/>
          <w:lang w:val="sr-Cyrl-CS"/>
        </w:rPr>
        <w:t xml:space="preserve"> (у даљем тексту: Етички одбор), а наорочито припремање и заказивање седница, ток и начин вођења седница, начин доношења одлука и вођења записника са седнице, као и друга питања од значаја за рад Етичког одбора.</w:t>
      </w:r>
    </w:p>
    <w:p w:rsidR="001540D2" w:rsidRPr="006A34FC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6A34FC">
        <w:rPr>
          <w:rFonts w:ascii="Times New Roman" w:hAnsi="Times New Roman"/>
          <w:b/>
          <w:i/>
          <w:noProof/>
          <w:lang w:val="sr-Cyrl-CS"/>
        </w:rPr>
        <w:t>Члан 2.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Одредбе овог Пословника су обавезне за све чланове Етичког одбора, као и за друге запослене и лица која присуствују седницама и учествују у раду Етичког одбора.</w:t>
      </w:r>
    </w:p>
    <w:p w:rsidR="001540D2" w:rsidRPr="006A34FC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6A34FC">
        <w:rPr>
          <w:rFonts w:ascii="Times New Roman" w:hAnsi="Times New Roman"/>
          <w:b/>
          <w:i/>
          <w:noProof/>
          <w:lang w:val="sr-Cyrl-CS"/>
        </w:rPr>
        <w:t>Члан 3.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Седницама Етичког одбора руководи председник, а у случају његове одсутности заменик председника.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Председник и заменик председника Етичког одбора бирају се из редова чланова Етичког одбора.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Предложени кандидат који на основу јавног гласања добије већину од присутног броја чланова Етичког одбора именује се за председника.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Избор заменика председника Етичког одбора врши се на исти начин, као и избор председника Етичког одбора.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Уколико се већина присутних чланова Етичког одбора изјасни да се гласање за избор председника и заменика председника Етичког одбора врши тајним гласањем, избор се може обавити и тајним гласањем.</w:t>
      </w:r>
    </w:p>
    <w:p w:rsidR="001540D2" w:rsidRPr="00346A93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346A93">
        <w:rPr>
          <w:rFonts w:ascii="Times New Roman" w:hAnsi="Times New Roman"/>
          <w:b/>
          <w:i/>
          <w:noProof/>
          <w:lang w:val="sr-Cyrl-CS"/>
        </w:rPr>
        <w:t>Члан 4.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У раду седница Етичког одбора могу учествовати и друга позвана лица.</w:t>
      </w:r>
    </w:p>
    <w:p w:rsidR="001540D2" w:rsidRPr="00346A93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346A93">
        <w:rPr>
          <w:rFonts w:ascii="Times New Roman" w:hAnsi="Times New Roman"/>
          <w:b/>
          <w:i/>
          <w:noProof/>
          <w:lang w:val="sr-Cyrl-CS"/>
        </w:rPr>
        <w:t>Члан 5.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lastRenderedPageBreak/>
        <w:t>За правилну примену одредаба овог Пословника старају се: председник, односно заменик председника Етичког одбора.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У вршењу своје функције, председник руководи радом Етичког одбора и врши друге послове утврђене Статутом и овим Пословником.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Pr="007B7971" w:rsidRDefault="001540D2" w:rsidP="001540D2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РАД НА СЕДНИЦАМА ЕТИЧКОГ ОДБОРА</w:t>
      </w:r>
    </w:p>
    <w:p w:rsidR="001540D2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</w:p>
    <w:p w:rsidR="001540D2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Члан 6.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Етички одбор је стручно тело које прати пружање и спровођење здравствене заштите на начелима професионалне етике. Етички одбор сачињава 5 чланова, које именује директор Опште болнице на предлог Стручног савета.</w:t>
      </w:r>
    </w:p>
    <w:p w:rsidR="001540D2" w:rsidRPr="00AF0888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AF0888">
        <w:rPr>
          <w:rFonts w:ascii="Times New Roman" w:hAnsi="Times New Roman"/>
          <w:b/>
          <w:i/>
          <w:noProof/>
          <w:lang w:val="sr-Cyrl-CS"/>
        </w:rPr>
        <w:t>Члан 7.</w:t>
      </w:r>
    </w:p>
    <w:p w:rsidR="001540D2" w:rsidRPr="008934E5" w:rsidRDefault="001540D2" w:rsidP="001540D2">
      <w:pPr>
        <w:spacing w:before="120"/>
        <w:ind w:firstLine="748"/>
        <w:jc w:val="both"/>
        <w:rPr>
          <w:rFonts w:ascii="Times New Roman" w:hAnsi="Times New Roman"/>
          <w:noProof/>
          <w:lang w:val="sr-Cyrl-CS"/>
        </w:rPr>
      </w:pPr>
      <w:r w:rsidRPr="008934E5">
        <w:rPr>
          <w:rFonts w:ascii="Times New Roman" w:hAnsi="Times New Roman"/>
          <w:noProof/>
          <w:lang w:val="sr-Cyrl-CS"/>
        </w:rPr>
        <w:t>Задаци Етичког одбора су: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 xml:space="preserve">1) прати и анализира примену начела професионалне етике у обављању здравствене делатности и предлаже мере за њихово унапређење;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 xml:space="preserve">2) прати и анализира спровођење кодекса понашања запослених у здравственој установи и предлаже мере за њихово унапређење;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 xml:space="preserve">3) даје сагласност за спровођење научних истраживања у области здравства, медицинских истраживања, истраживања у области јавног здравља, као и да прати њихово спровођење;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 xml:space="preserve">4) даје сагласност за узимање људских органа, ћелија и ткива од живог даваоца, односно умрлог лица, у складу са законом и даје мишљење о етичким и другим питањима у поступку пресађивања, односно примене ћелија и ткива;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 xml:space="preserve">5) разматра етичка питања и доноси одлуке у вези са узимањем делова људског тела у научно-наставне сврхе, у складу са законом;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 xml:space="preserve">6) разматра етичка питања у вези са применом мера за лечење неплодности поступцима биомедицински потпомогнутог оплођења, у складу са законом;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 xml:space="preserve">7) прати, анализира и даје мишљења о етичности односа здравствених радника, здравствених сарадника и пацијената;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 xml:space="preserve">8) прати, анализира и даје мишљења о примени начела професионалне етике у превенцији, дијагностици, лечењу, здравственој нези, рехабилитацији, истраживању, као и о увођењу нових здравствених технологија;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 xml:space="preserve">9) доприноси унапређењу примене начела професионалне етике у обављању здравствене делатности и развијању партнерског односа здравствених радника, здравствених сарадника и пацијената;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lastRenderedPageBreak/>
        <w:t xml:space="preserve">10) врши саветодавну функцију и разматра и друга етичка питања у обављању делатности здравствене установе; 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  <w:lang w:bidi="en-US"/>
        </w:rPr>
      </w:pPr>
      <w:r w:rsidRPr="008934E5">
        <w:rPr>
          <w:rFonts w:ascii="Times New Roman" w:hAnsi="Times New Roman"/>
          <w:szCs w:val="24"/>
          <w:lang w:bidi="en-US"/>
        </w:rPr>
        <w:t>11) сарађује са етичким одбором надлежне коморе;</w:t>
      </w:r>
    </w:p>
    <w:p w:rsidR="008934E5" w:rsidRPr="008934E5" w:rsidRDefault="008934E5" w:rsidP="008934E5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Cs w:val="24"/>
        </w:rPr>
      </w:pPr>
      <w:r w:rsidRPr="008934E5">
        <w:rPr>
          <w:rFonts w:ascii="Times New Roman" w:hAnsi="Times New Roman"/>
          <w:szCs w:val="24"/>
          <w:lang w:bidi="en-US"/>
        </w:rPr>
        <w:t xml:space="preserve">12) </w:t>
      </w:r>
      <w:r w:rsidRPr="008934E5">
        <w:rPr>
          <w:rFonts w:ascii="Times New Roman" w:hAnsi="Times New Roman"/>
          <w:szCs w:val="24"/>
        </w:rPr>
        <w:t xml:space="preserve">давање савета и смерница у вези са спречавањем сукоба интереса и корупције; </w:t>
      </w:r>
    </w:p>
    <w:p w:rsidR="008934E5" w:rsidRPr="008934E5" w:rsidRDefault="008934E5" w:rsidP="008934E5">
      <w:pPr>
        <w:ind w:firstLine="360"/>
        <w:jc w:val="both"/>
        <w:rPr>
          <w:rFonts w:ascii="Times New Roman" w:hAnsi="Times New Roman"/>
          <w:szCs w:val="24"/>
        </w:rPr>
      </w:pPr>
      <w:r w:rsidRPr="008934E5">
        <w:rPr>
          <w:rFonts w:ascii="Times New Roman" w:hAnsi="Times New Roman"/>
          <w:szCs w:val="24"/>
        </w:rPr>
        <w:t xml:space="preserve">13) идентификовање и смањење ризика за настанак сукоба интереса и корупције; </w:t>
      </w:r>
    </w:p>
    <w:p w:rsidR="008934E5" w:rsidRPr="008934E5" w:rsidRDefault="008934E5" w:rsidP="008934E5">
      <w:pPr>
        <w:ind w:firstLine="360"/>
        <w:jc w:val="both"/>
        <w:rPr>
          <w:rFonts w:ascii="Times New Roman" w:hAnsi="Times New Roman"/>
          <w:szCs w:val="24"/>
        </w:rPr>
      </w:pPr>
      <w:r w:rsidRPr="008934E5">
        <w:rPr>
          <w:rFonts w:ascii="Times New Roman" w:hAnsi="Times New Roman"/>
          <w:szCs w:val="24"/>
        </w:rPr>
        <w:t xml:space="preserve">14) обуку и подизање свести запослених о спречавању сукоба интереса и корупције; </w:t>
      </w:r>
    </w:p>
    <w:p w:rsidR="008934E5" w:rsidRPr="008934E5" w:rsidRDefault="008934E5" w:rsidP="008934E5">
      <w:pPr>
        <w:ind w:firstLine="360"/>
        <w:jc w:val="both"/>
        <w:rPr>
          <w:rFonts w:ascii="Times New Roman" w:hAnsi="Times New Roman"/>
          <w:szCs w:val="24"/>
        </w:rPr>
      </w:pPr>
    </w:p>
    <w:p w:rsidR="008934E5" w:rsidRPr="008934E5" w:rsidRDefault="008934E5" w:rsidP="008934E5">
      <w:pPr>
        <w:ind w:firstLine="360"/>
        <w:jc w:val="both"/>
        <w:rPr>
          <w:rFonts w:ascii="Times New Roman" w:hAnsi="Times New Roman"/>
          <w:szCs w:val="24"/>
        </w:rPr>
      </w:pPr>
      <w:r w:rsidRPr="008934E5">
        <w:rPr>
          <w:rFonts w:ascii="Times New Roman" w:hAnsi="Times New Roman"/>
          <w:szCs w:val="24"/>
        </w:rPr>
        <w:t xml:space="preserve">15) давање мишЉења у случајевима сумње на сукоб интереса и корупцију; </w:t>
      </w:r>
    </w:p>
    <w:p w:rsidR="008934E5" w:rsidRPr="008934E5" w:rsidRDefault="008934E5" w:rsidP="008934E5">
      <w:pPr>
        <w:ind w:firstLine="360"/>
        <w:jc w:val="both"/>
        <w:rPr>
          <w:rFonts w:ascii="Times New Roman" w:hAnsi="Times New Roman"/>
          <w:szCs w:val="24"/>
        </w:rPr>
      </w:pPr>
    </w:p>
    <w:p w:rsidR="008934E5" w:rsidRDefault="008934E5" w:rsidP="008934E5">
      <w:pPr>
        <w:jc w:val="both"/>
        <w:rPr>
          <w:rFonts w:ascii="Times New Roman" w:hAnsi="Times New Roman"/>
          <w:szCs w:val="24"/>
        </w:rPr>
      </w:pPr>
      <w:r w:rsidRPr="008934E5">
        <w:rPr>
          <w:rFonts w:ascii="Times New Roman" w:hAnsi="Times New Roman"/>
          <w:szCs w:val="24"/>
        </w:rPr>
        <w:t xml:space="preserve">      16) предузимање мера неопходних за заштиту лица која су пружила информације о случајевима сукоба интереса и корупције</w:t>
      </w:r>
      <w:r>
        <w:rPr>
          <w:rFonts w:ascii="Times New Roman" w:hAnsi="Times New Roman"/>
          <w:szCs w:val="24"/>
        </w:rPr>
        <w:t>.</w:t>
      </w:r>
    </w:p>
    <w:p w:rsidR="008934E5" w:rsidRDefault="008934E5" w:rsidP="008934E5">
      <w:pPr>
        <w:jc w:val="both"/>
        <w:rPr>
          <w:rFonts w:ascii="Times New Roman" w:hAnsi="Times New Roman"/>
          <w:szCs w:val="24"/>
        </w:rPr>
      </w:pPr>
    </w:p>
    <w:p w:rsidR="008934E5" w:rsidRPr="00AF0888" w:rsidRDefault="008934E5" w:rsidP="008934E5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AF0888">
        <w:rPr>
          <w:rFonts w:ascii="Times New Roman" w:hAnsi="Times New Roman"/>
          <w:b/>
          <w:i/>
          <w:noProof/>
          <w:lang w:val="sr-Cyrl-CS"/>
        </w:rPr>
        <w:t>Члан 7</w:t>
      </w:r>
      <w:r>
        <w:rPr>
          <w:rFonts w:ascii="Times New Roman" w:hAnsi="Times New Roman"/>
          <w:b/>
          <w:i/>
          <w:noProof/>
          <w:lang w:val="sr-Cyrl-CS"/>
        </w:rPr>
        <w:t>а</w:t>
      </w:r>
      <w:r w:rsidRPr="00AF0888">
        <w:rPr>
          <w:rFonts w:ascii="Times New Roman" w:hAnsi="Times New Roman"/>
          <w:b/>
          <w:i/>
          <w:noProof/>
          <w:lang w:val="sr-Cyrl-CS"/>
        </w:rPr>
        <w:t>.</w:t>
      </w:r>
    </w:p>
    <w:p w:rsidR="008934E5" w:rsidRDefault="008934E5" w:rsidP="008934E5">
      <w:pPr>
        <w:ind w:firstLine="720"/>
        <w:jc w:val="both"/>
        <w:rPr>
          <w:rFonts w:ascii="Times New Roman" w:hAnsi="Times New Roman"/>
          <w:szCs w:val="24"/>
        </w:rPr>
      </w:pPr>
    </w:p>
    <w:p w:rsidR="008934E5" w:rsidRPr="008934E5" w:rsidRDefault="008934E5" w:rsidP="00A8317B">
      <w:pPr>
        <w:ind w:firstLine="720"/>
        <w:jc w:val="both"/>
        <w:rPr>
          <w:rFonts w:ascii="Times New Roman" w:hAnsi="Times New Roman"/>
          <w:szCs w:val="24"/>
        </w:rPr>
      </w:pPr>
      <w:r w:rsidRPr="008934E5">
        <w:rPr>
          <w:rFonts w:ascii="Times New Roman" w:hAnsi="Times New Roman"/>
          <w:szCs w:val="24"/>
        </w:rPr>
        <w:t xml:space="preserve">О сумњи на сукоб интереса, Етички одбор </w:t>
      </w:r>
      <w:r w:rsidRPr="008934E5">
        <w:rPr>
          <w:rFonts w:ascii="Times New Roman" w:hAnsi="Times New Roman"/>
          <w:szCs w:val="24"/>
          <w:lang w:val="sr-Cyrl-RS"/>
        </w:rPr>
        <w:t>Опште болнице</w:t>
      </w:r>
      <w:r w:rsidRPr="008934E5">
        <w:rPr>
          <w:rFonts w:ascii="Times New Roman" w:hAnsi="Times New Roman"/>
          <w:szCs w:val="24"/>
        </w:rPr>
        <w:t xml:space="preserve"> одмах обавештава директора </w:t>
      </w:r>
      <w:r w:rsidRPr="008934E5">
        <w:rPr>
          <w:rFonts w:ascii="Times New Roman" w:hAnsi="Times New Roman"/>
          <w:szCs w:val="24"/>
          <w:lang w:val="sr-Cyrl-RS"/>
        </w:rPr>
        <w:t>Опште болнице</w:t>
      </w:r>
      <w:r w:rsidRPr="008934E5">
        <w:rPr>
          <w:rFonts w:ascii="Times New Roman" w:hAnsi="Times New Roman"/>
          <w:szCs w:val="24"/>
        </w:rPr>
        <w:t xml:space="preserve"> ради покретања дисциплинског поступка, као и надлежну комору здравствених радника. </w:t>
      </w:r>
      <w:bookmarkStart w:id="0" w:name="_GoBack"/>
      <w:bookmarkEnd w:id="0"/>
    </w:p>
    <w:p w:rsidR="008934E5" w:rsidRDefault="008934E5" w:rsidP="008934E5">
      <w:pPr>
        <w:ind w:firstLine="708"/>
        <w:jc w:val="both"/>
        <w:rPr>
          <w:rFonts w:ascii="Times New Roman" w:hAnsi="Times New Roman"/>
          <w:szCs w:val="24"/>
        </w:rPr>
      </w:pPr>
      <w:r w:rsidRPr="008934E5">
        <w:rPr>
          <w:rFonts w:ascii="Times New Roman" w:hAnsi="Times New Roman" w:hint="eastAsia"/>
          <w:szCs w:val="24"/>
        </w:rPr>
        <w:t>Етички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одбор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/>
          <w:szCs w:val="24"/>
          <w:lang w:val="sr-Cyrl-RS"/>
        </w:rPr>
        <w:t>Опште болнице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подноси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надзорном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одбору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/>
          <w:szCs w:val="24"/>
          <w:lang w:val="sr-Cyrl-RS"/>
        </w:rPr>
        <w:t>Опште болнице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извештаје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о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свом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раду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у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вези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са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спречавањем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сукоба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интереса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најмање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два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пута</w:t>
      </w:r>
      <w:r w:rsidRPr="008934E5">
        <w:rPr>
          <w:rFonts w:ascii="Times New Roman" w:hAnsi="Times New Roman"/>
          <w:szCs w:val="24"/>
        </w:rPr>
        <w:t xml:space="preserve"> </w:t>
      </w:r>
      <w:r w:rsidRPr="008934E5">
        <w:rPr>
          <w:rFonts w:ascii="Times New Roman" w:hAnsi="Times New Roman" w:hint="eastAsia"/>
          <w:szCs w:val="24"/>
        </w:rPr>
        <w:t>годишње</w:t>
      </w:r>
      <w:r w:rsidRPr="008934E5">
        <w:rPr>
          <w:rFonts w:ascii="Times New Roman" w:hAnsi="Times New Roman"/>
          <w:szCs w:val="24"/>
        </w:rPr>
        <w:t>.</w:t>
      </w:r>
    </w:p>
    <w:p w:rsidR="008934E5" w:rsidRPr="008934E5" w:rsidRDefault="008934E5" w:rsidP="008934E5">
      <w:pPr>
        <w:ind w:firstLine="708"/>
        <w:jc w:val="both"/>
        <w:rPr>
          <w:rFonts w:ascii="Times New Roman" w:hAnsi="Times New Roman"/>
          <w:szCs w:val="24"/>
        </w:rPr>
      </w:pPr>
    </w:p>
    <w:p w:rsidR="001540D2" w:rsidRPr="008934E5" w:rsidRDefault="001540D2" w:rsidP="008934E5">
      <w:pPr>
        <w:spacing w:before="120"/>
        <w:ind w:left="855"/>
        <w:jc w:val="both"/>
        <w:rPr>
          <w:rFonts w:ascii="Times New Roman" w:hAnsi="Times New Roman"/>
          <w:b/>
          <w:noProof/>
          <w:lang w:val="sr-Cyrl-CS"/>
        </w:rPr>
      </w:pPr>
      <w:r w:rsidRPr="00F00EB0">
        <w:rPr>
          <w:rFonts w:ascii="Times New Roman" w:hAnsi="Times New Roman"/>
          <w:b/>
          <w:noProof/>
          <w:lang w:val="sr-Cyrl-CS"/>
        </w:rPr>
        <w:t xml:space="preserve">1. </w:t>
      </w:r>
      <w:r>
        <w:rPr>
          <w:rFonts w:ascii="Times New Roman" w:hAnsi="Times New Roman"/>
          <w:b/>
          <w:noProof/>
          <w:lang w:val="sr-Cyrl-CS"/>
        </w:rPr>
        <w:tab/>
      </w:r>
      <w:r w:rsidRPr="00F00EB0">
        <w:rPr>
          <w:rFonts w:ascii="Times New Roman" w:hAnsi="Times New Roman"/>
          <w:b/>
          <w:noProof/>
          <w:lang w:val="sr-Cyrl-CS"/>
        </w:rPr>
        <w:t xml:space="preserve">Припремање и сазивање седница </w:t>
      </w:r>
      <w:r>
        <w:rPr>
          <w:rFonts w:ascii="Times New Roman" w:hAnsi="Times New Roman"/>
          <w:b/>
          <w:noProof/>
          <w:lang w:val="sr-Cyrl-CS"/>
        </w:rPr>
        <w:t>Етичког одбора</w:t>
      </w:r>
    </w:p>
    <w:p w:rsidR="001540D2" w:rsidRPr="00F00EB0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F00EB0">
        <w:rPr>
          <w:rFonts w:ascii="Times New Roman" w:hAnsi="Times New Roman"/>
          <w:b/>
          <w:i/>
          <w:noProof/>
          <w:lang w:val="sr-Cyrl-CS"/>
        </w:rPr>
        <w:t>Члан 8.</w:t>
      </w:r>
    </w:p>
    <w:p w:rsidR="001540D2" w:rsidRDefault="001540D2" w:rsidP="001540D2">
      <w:pPr>
        <w:pStyle w:val="BodyTextIndent"/>
        <w:spacing w:before="120"/>
        <w:ind w:firstLine="855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Седнице Етичког одбора припрема и сазива председник, односно заменик председника, самоиницијативно или на иницијативу директора или председника Управног одбора. </w:t>
      </w:r>
    </w:p>
    <w:p w:rsidR="001540D2" w:rsidRPr="00F00EB0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F00EB0">
        <w:rPr>
          <w:rFonts w:ascii="Times New Roman" w:hAnsi="Times New Roman"/>
          <w:b/>
          <w:i/>
          <w:noProof/>
          <w:lang w:val="sr-Cyrl-CS"/>
        </w:rPr>
        <w:t>Члан 9.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Писмени позив који садржи дан, време и место одржавања седнице, као и предлог дневног реда, мора бити достављен свим члановима и осталим позваним лицима најкасније 3 дана пре дана одређеног за седницу.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У хитним случајевима седница Етичког одбора се може сазвати у року краћем од 3 дана, с тим што би се у овим случајевима предлог дневног реда изнео на седници.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У изузетно хитним случајевима седница Етичког одбора може се одржати и  консултацијом чланова Етичког одбора телефонским путем, с тим да се информације и образложења о донетим одлукама морају поднети на првој наредној седнци Етичког одбора.</w:t>
      </w:r>
    </w:p>
    <w:p w:rsidR="001540D2" w:rsidRPr="001F553A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1F553A">
        <w:rPr>
          <w:rFonts w:ascii="Times New Roman" w:hAnsi="Times New Roman"/>
          <w:b/>
          <w:i/>
          <w:noProof/>
          <w:lang w:val="sr-Cyrl-CS"/>
        </w:rPr>
        <w:t>Члан 10.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Свако питање из делокруга Етичког одбора износи се по правилу непосредно на седници ради расправљања и одлучивања.</w:t>
      </w:r>
    </w:p>
    <w:p w:rsidR="001540D2" w:rsidRPr="001F553A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1F553A">
        <w:rPr>
          <w:rFonts w:ascii="Times New Roman" w:hAnsi="Times New Roman"/>
          <w:b/>
          <w:i/>
          <w:noProof/>
          <w:lang w:val="sr-Cyrl-CS"/>
        </w:rPr>
        <w:t>Члан 11.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Право учешћа у раду и одлучивању на седницама Етичког одбора имају сви чланови Етичког одбора.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lastRenderedPageBreak/>
        <w:t xml:space="preserve">Право присуствовања и учествовања у раду Етичког одбора, али без права одлучивања имају сви позвани. 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Pr="005C6B20" w:rsidRDefault="001540D2" w:rsidP="001540D2">
      <w:pPr>
        <w:pStyle w:val="Heading6"/>
        <w:numPr>
          <w:ilvl w:val="0"/>
          <w:numId w:val="0"/>
        </w:numPr>
        <w:spacing w:before="120"/>
        <w:ind w:left="851"/>
        <w:rPr>
          <w:rFonts w:ascii="Times New Roman" w:hAnsi="Times New Roman"/>
          <w:lang w:val="sr-Cyrl-CS"/>
        </w:rPr>
      </w:pPr>
      <w:r w:rsidRPr="005C6B20">
        <w:rPr>
          <w:rFonts w:ascii="Times New Roman" w:hAnsi="Times New Roman"/>
          <w:lang w:val="sr-Cyrl-CS"/>
        </w:rPr>
        <w:t xml:space="preserve">2. </w:t>
      </w:r>
      <w:r>
        <w:rPr>
          <w:rFonts w:ascii="Times New Roman" w:hAnsi="Times New Roman"/>
          <w:lang w:val="sr-Cyrl-CS"/>
        </w:rPr>
        <w:tab/>
      </w:r>
      <w:r w:rsidRPr="005C6B20">
        <w:rPr>
          <w:rFonts w:ascii="Times New Roman" w:hAnsi="Times New Roman"/>
          <w:lang w:val="sr-Cyrl-CS"/>
        </w:rPr>
        <w:t>Дневни ред седнице, ток и начин рада</w:t>
      </w:r>
    </w:p>
    <w:p w:rsidR="001540D2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</w:p>
    <w:p w:rsidR="001540D2" w:rsidRPr="005C6B20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5C6B20">
        <w:rPr>
          <w:rFonts w:ascii="Times New Roman" w:hAnsi="Times New Roman"/>
          <w:b/>
          <w:i/>
          <w:noProof/>
          <w:lang w:val="sr-Cyrl-CS"/>
        </w:rPr>
        <w:t>Члан 12.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Дневни ред седнице Етичког одбора предлаже председник, а у случају његове одсустности заменик председника.</w:t>
      </w:r>
    </w:p>
    <w:p w:rsidR="001540D2" w:rsidRPr="00AC7CFD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AC7CFD">
        <w:rPr>
          <w:rFonts w:ascii="Times New Roman" w:hAnsi="Times New Roman"/>
          <w:b/>
          <w:i/>
          <w:noProof/>
          <w:lang w:val="sr-Cyrl-CS"/>
        </w:rPr>
        <w:t>Члан 13.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Сваки члан Етичког одбора и директор Опште болнице на почетку седнице може предложити уношење у дневни ред појединачних питања, али је дужан образложити хитност истог, те ако га прихвати већина од укупног броја присутних чланова, Етички одбор доноси одлуку о усвајању дневног реда.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Дневни ред је усвојен уколико се за исти изјасни већина од укупног броја присутних чланова Етичког одбора.</w:t>
      </w:r>
    </w:p>
    <w:p w:rsidR="001540D2" w:rsidRPr="00AC7CFD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AC7CFD">
        <w:rPr>
          <w:rFonts w:ascii="Times New Roman" w:hAnsi="Times New Roman"/>
          <w:b/>
          <w:i/>
          <w:noProof/>
          <w:lang w:val="sr-Cyrl-CS"/>
        </w:rPr>
        <w:t>Члан 14.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По отварању седнице председник утврђује да ли седници присуствује довољан број чланова за пуноважно одлучивање.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Етички одбор може расправљати и пуноважно одлучивати о питањима из свог делокруга, ако на седници присуствује већина чланова у односу на укупан број чланова Етичког одбора.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У случају да седници не присуствује довољан број чланова за одлучивање, седница се одлаже и друга заказује усмено. У том случају се одсутним члановима доставља писмено обавештење о термину одржавања седнице.</w:t>
      </w:r>
    </w:p>
    <w:p w:rsidR="001540D2" w:rsidRPr="00F855F5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F855F5">
        <w:rPr>
          <w:rFonts w:ascii="Times New Roman" w:hAnsi="Times New Roman"/>
          <w:b/>
          <w:i/>
          <w:noProof/>
          <w:lang w:val="sr-Cyrl-CS"/>
        </w:rPr>
        <w:t>Члан 15.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Сваки члан Етичког одбора има право да стави примедбе на Извод из записника са претходне седнице. О основаности стављене примедбе одлучјује се одмах на седници.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Стављене и усвојене примедбе уносе се у записник текуће седнице.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Ако не буде примедби на Извод из записника са претходне седнице констатује се да је Извод из записника усвојен без примедби.</w:t>
      </w:r>
    </w:p>
    <w:p w:rsidR="001540D2" w:rsidRPr="00586E68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586E68">
        <w:rPr>
          <w:rFonts w:ascii="Times New Roman" w:hAnsi="Times New Roman"/>
          <w:b/>
          <w:i/>
          <w:noProof/>
          <w:lang w:val="sr-Cyrl-CS"/>
        </w:rPr>
        <w:t>Члан 16.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Пошто је дневни ред утврђен прелази се на рад према усвојеним тачкама дневног реда.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Расправљање о појединим питањима дневног реда почиње излагање одређеног известиоца ако је то потребно.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Известиоци су по правилу, директор Опште болнице, помоћници директора, или лица која они одреде, а звисно од питања која су на дневном реду седнице.</w:t>
      </w:r>
    </w:p>
    <w:p w:rsidR="001540D2" w:rsidRPr="00AB3B9F" w:rsidRDefault="001540D2" w:rsidP="001540D2">
      <w:pPr>
        <w:pStyle w:val="BodyTextIndent"/>
        <w:spacing w:before="120"/>
        <w:ind w:firstLine="0"/>
        <w:jc w:val="center"/>
        <w:rPr>
          <w:rFonts w:ascii="Times New Roman" w:hAnsi="Times New Roman"/>
          <w:b/>
          <w:i/>
          <w:lang w:val="sr-Cyrl-CS"/>
        </w:rPr>
      </w:pPr>
      <w:r w:rsidRPr="00AB3B9F">
        <w:rPr>
          <w:rFonts w:ascii="Times New Roman" w:hAnsi="Times New Roman"/>
          <w:b/>
          <w:i/>
          <w:lang w:val="sr-Cyrl-CS"/>
        </w:rPr>
        <w:t>Члан 17.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Нико не може на седници Етичког одбора дискутовати пре него што затражи и добије реч од председника, односно председавајућег.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lastRenderedPageBreak/>
        <w:t>Етички одбор може одлучити да се трајање појединачних дискусија ограничи. У том случају, истеком утврђеног времена дискутанту се одузима реч.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По одобрењу председника у дискусији могу учестовати и лица која нису чланови Етичког одбора уколико би њихова дискусија допринела правилном решењу конкретног питања о коме се расправља.</w:t>
      </w:r>
    </w:p>
    <w:p w:rsidR="001540D2" w:rsidRPr="006E0530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6E0530">
        <w:rPr>
          <w:rFonts w:ascii="Times New Roman" w:hAnsi="Times New Roman"/>
          <w:b/>
          <w:i/>
          <w:noProof/>
          <w:lang w:val="sr-Cyrl-CS"/>
        </w:rPr>
        <w:t>Члан 18.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Етички одбор доноси одлуке гласањем.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Гласање је јавно и врши се дизањем руку или појединачним изјашњавањем.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Гласање дизањем руку врши се на тај начин што председник позива чланове да се прво изјасне ко је „ЗА“, а ко је „ПРОТИВ“ предлога и на крају ко се „УЗДРЖАВА“ од гласања.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Одлука је изгласана када је гласала „ЗА“ или „ПРОТИВ“ већина од укупног броја чланова Етичког одбора.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Ако број гласова „ЗА“ и „ПРОТИВ“ буде подједнак, гласање се понавља, а уколико се ни поновним гласањем не донесе одлука на истој седници се не може решавати по том питању.</w:t>
      </w:r>
    </w:p>
    <w:p w:rsidR="001540D2" w:rsidRPr="006E0530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6E0530">
        <w:rPr>
          <w:rFonts w:ascii="Times New Roman" w:hAnsi="Times New Roman"/>
          <w:b/>
          <w:i/>
          <w:noProof/>
          <w:lang w:val="sr-Cyrl-CS"/>
        </w:rPr>
        <w:t>Члан 19.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 предлог председавајућег или другог члана Етичког одбора може се донети одлука о тајном гласању, када чланови Етичког одбора гласају путем гласачких листића.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По извршеном гласању председавајући утврђују резултате гласања и на основу истих објављује да ли је предлог усвојен или одбијен.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Предлог је усвојен ако је већина од броја присутних чланова Етичког одбора гласала за њега.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Резултати гласања уносе се у записник, а гласачки листићи чувају се уз записник као трајни документ.</w:t>
      </w:r>
    </w:p>
    <w:p w:rsidR="001540D2" w:rsidRPr="00DE0408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DE0408">
        <w:rPr>
          <w:rFonts w:ascii="Times New Roman" w:hAnsi="Times New Roman"/>
          <w:b/>
          <w:i/>
          <w:noProof/>
          <w:lang w:val="sr-Cyrl-CS"/>
        </w:rPr>
        <w:t>Члан 20.</w:t>
      </w:r>
    </w:p>
    <w:p w:rsidR="001540D2" w:rsidRPr="00677C03" w:rsidRDefault="001540D2" w:rsidP="001540D2">
      <w:pPr>
        <w:pStyle w:val="BodyTextIndent"/>
        <w:spacing w:before="120"/>
        <w:rPr>
          <w:rFonts w:ascii="Times New Roman" w:hAnsi="Times New Roman"/>
          <w:lang w:val="sr-Cyrl-CS"/>
        </w:rPr>
      </w:pPr>
      <w:r w:rsidRPr="00677C03">
        <w:rPr>
          <w:rFonts w:ascii="Times New Roman" w:hAnsi="Times New Roman"/>
          <w:lang w:val="sr-Cyrl-CS"/>
        </w:rPr>
        <w:t xml:space="preserve">Седнице </w:t>
      </w:r>
      <w:r>
        <w:rPr>
          <w:rFonts w:ascii="Times New Roman" w:hAnsi="Times New Roman"/>
          <w:lang w:val="sr-Cyrl-CS"/>
        </w:rPr>
        <w:t xml:space="preserve">Етичког одбора </w:t>
      </w:r>
      <w:r w:rsidRPr="00677C03">
        <w:rPr>
          <w:rFonts w:ascii="Times New Roman" w:hAnsi="Times New Roman"/>
          <w:lang w:val="sr-Cyrl-CS"/>
        </w:rPr>
        <w:t>трају док се усвојени дневни ред не исцрпе.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 w:rsidRPr="00677C03">
        <w:rPr>
          <w:rFonts w:ascii="Times New Roman" w:hAnsi="Times New Roman"/>
          <w:noProof/>
          <w:lang w:val="sr-Cyrl-CS"/>
        </w:rPr>
        <w:t xml:space="preserve">Седницу закључује председник </w:t>
      </w:r>
      <w:r>
        <w:rPr>
          <w:rFonts w:ascii="Times New Roman" w:hAnsi="Times New Roman"/>
          <w:noProof/>
          <w:lang w:val="sr-Cyrl-CS"/>
        </w:rPr>
        <w:t>Етичког одбора</w:t>
      </w:r>
      <w:r w:rsidRPr="00677C03">
        <w:rPr>
          <w:rFonts w:ascii="Times New Roman" w:hAnsi="Times New Roman"/>
          <w:noProof/>
          <w:lang w:val="sr-Cyrl-CS"/>
        </w:rPr>
        <w:t>, пошто утврди да је дневни ред исцрпљен.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Pr="0027500E" w:rsidRDefault="001540D2" w:rsidP="001540D2">
      <w:pPr>
        <w:spacing w:before="120"/>
        <w:ind w:firstLine="851"/>
        <w:jc w:val="both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</w:rPr>
        <w:t>III</w:t>
      </w:r>
      <w:r w:rsidRPr="0027500E">
        <w:rPr>
          <w:rFonts w:ascii="Times New Roman" w:hAnsi="Times New Roman"/>
          <w:b/>
          <w:noProof/>
          <w:lang w:val="sr-Cyrl-CS"/>
        </w:rPr>
        <w:t xml:space="preserve">. </w:t>
      </w:r>
      <w:r>
        <w:rPr>
          <w:rFonts w:ascii="Times New Roman" w:hAnsi="Times New Roman"/>
          <w:b/>
          <w:noProof/>
          <w:lang w:val="sr-Cyrl-CS"/>
        </w:rPr>
        <w:tab/>
      </w:r>
      <w:r w:rsidRPr="0027500E">
        <w:rPr>
          <w:rFonts w:ascii="Times New Roman" w:hAnsi="Times New Roman"/>
          <w:b/>
          <w:noProof/>
          <w:lang w:val="sr-Cyrl-CS"/>
        </w:rPr>
        <w:t>ЗАПИСН</w:t>
      </w:r>
      <w:r>
        <w:rPr>
          <w:rFonts w:ascii="Times New Roman" w:hAnsi="Times New Roman"/>
          <w:b/>
          <w:noProof/>
          <w:lang w:val="sr-Cyrl-CS"/>
        </w:rPr>
        <w:t>ИЦИ СА СЕДНИЦА ЕТИЧКОГ ОДБОРА</w:t>
      </w:r>
    </w:p>
    <w:p w:rsidR="001540D2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</w:p>
    <w:p w:rsidR="001540D2" w:rsidRPr="00DE0408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DE0408">
        <w:rPr>
          <w:rFonts w:ascii="Times New Roman" w:hAnsi="Times New Roman"/>
          <w:b/>
          <w:i/>
          <w:noProof/>
          <w:lang w:val="sr-Cyrl-CS"/>
        </w:rPr>
        <w:t>Члан 2</w:t>
      </w:r>
      <w:r>
        <w:rPr>
          <w:rFonts w:ascii="Times New Roman" w:hAnsi="Times New Roman"/>
          <w:b/>
          <w:i/>
          <w:noProof/>
          <w:lang w:val="sr-Cyrl-CS"/>
        </w:rPr>
        <w:t>1</w:t>
      </w:r>
      <w:r w:rsidRPr="00DE0408">
        <w:rPr>
          <w:rFonts w:ascii="Times New Roman" w:hAnsi="Times New Roman"/>
          <w:b/>
          <w:i/>
          <w:noProof/>
          <w:lang w:val="sr-Cyrl-CS"/>
        </w:rPr>
        <w:t>.</w:t>
      </w:r>
    </w:p>
    <w:p w:rsidR="001540D2" w:rsidRPr="00E01803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 w:rsidRPr="00E01803">
        <w:rPr>
          <w:rFonts w:ascii="Times New Roman" w:hAnsi="Times New Roman"/>
          <w:noProof/>
          <w:lang w:val="sr-Cyrl-CS"/>
        </w:rPr>
        <w:t xml:space="preserve">На свакој седници </w:t>
      </w:r>
      <w:r>
        <w:rPr>
          <w:rFonts w:ascii="Times New Roman" w:hAnsi="Times New Roman"/>
          <w:noProof/>
          <w:lang w:val="sr-Cyrl-CS"/>
        </w:rPr>
        <w:t>Етичког одбора</w:t>
      </w:r>
      <w:r w:rsidRPr="00E01803">
        <w:rPr>
          <w:rFonts w:ascii="Times New Roman" w:hAnsi="Times New Roman"/>
          <w:noProof/>
          <w:lang w:val="sr-Cyrl-CS"/>
        </w:rPr>
        <w:t xml:space="preserve"> води се записник о току и раду </w:t>
      </w:r>
      <w:r>
        <w:rPr>
          <w:rFonts w:ascii="Times New Roman" w:hAnsi="Times New Roman"/>
          <w:noProof/>
          <w:lang w:val="sr-Cyrl-CS"/>
        </w:rPr>
        <w:t>Етичког одбора</w:t>
      </w:r>
      <w:r w:rsidRPr="00E01803">
        <w:rPr>
          <w:rFonts w:ascii="Times New Roman" w:hAnsi="Times New Roman"/>
          <w:noProof/>
          <w:lang w:val="sr-Cyrl-CS"/>
        </w:rPr>
        <w:t xml:space="preserve"> у посебној укоричаној свесци који потписује председник и записничар.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 w:rsidRPr="00E01803">
        <w:rPr>
          <w:rFonts w:ascii="Times New Roman" w:hAnsi="Times New Roman"/>
          <w:noProof/>
          <w:lang w:val="sr-Cyrl-CS"/>
        </w:rPr>
        <w:t>Записник са свим прилозима сређује се по реду одржавања седница и чува као трајни документ.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Стручне, административно правне послове у раду Етичког одбора води стручна служба Опште болнице.</w:t>
      </w:r>
    </w:p>
    <w:p w:rsidR="001540D2" w:rsidRPr="00E01803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E01803">
        <w:rPr>
          <w:rFonts w:ascii="Times New Roman" w:hAnsi="Times New Roman"/>
          <w:b/>
          <w:i/>
          <w:noProof/>
          <w:lang w:val="sr-Cyrl-CS"/>
        </w:rPr>
        <w:lastRenderedPageBreak/>
        <w:t>Члан 22.</w:t>
      </w:r>
    </w:p>
    <w:p w:rsidR="001540D2" w:rsidRPr="00E01803" w:rsidRDefault="001540D2" w:rsidP="001540D2">
      <w:pPr>
        <w:pStyle w:val="BodyTextIndent"/>
        <w:spacing w:before="120"/>
        <w:rPr>
          <w:rFonts w:ascii="Times New Roman" w:hAnsi="Times New Roman"/>
          <w:lang w:val="sr-Cyrl-CS"/>
        </w:rPr>
      </w:pPr>
      <w:r w:rsidRPr="00E01803">
        <w:rPr>
          <w:rFonts w:ascii="Times New Roman" w:hAnsi="Times New Roman"/>
          <w:lang w:val="sr-Cyrl-CS"/>
        </w:rPr>
        <w:t xml:space="preserve">Након одржане седнице </w:t>
      </w:r>
      <w:r>
        <w:rPr>
          <w:rFonts w:ascii="Times New Roman" w:hAnsi="Times New Roman"/>
          <w:lang w:val="sr-Cyrl-CS"/>
        </w:rPr>
        <w:t>Етичког одбора</w:t>
      </w:r>
      <w:r w:rsidRPr="00E01803">
        <w:rPr>
          <w:rFonts w:ascii="Times New Roman" w:hAnsi="Times New Roman"/>
          <w:lang w:val="sr-Cyrl-CS"/>
        </w:rPr>
        <w:t>, сачињава се Извод из записника са одржане седнице</w:t>
      </w:r>
      <w:r>
        <w:rPr>
          <w:rFonts w:ascii="Times New Roman" w:hAnsi="Times New Roman"/>
          <w:lang w:val="sr-Cyrl-CS"/>
        </w:rPr>
        <w:t>.</w:t>
      </w:r>
    </w:p>
    <w:p w:rsidR="001540D2" w:rsidRPr="00F24D57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F24D57">
        <w:rPr>
          <w:rFonts w:ascii="Times New Roman" w:hAnsi="Times New Roman"/>
          <w:b/>
          <w:i/>
          <w:noProof/>
          <w:lang w:val="sr-Cyrl-CS"/>
        </w:rPr>
        <w:t>Члан 2</w:t>
      </w:r>
      <w:r>
        <w:rPr>
          <w:rFonts w:ascii="Times New Roman" w:hAnsi="Times New Roman"/>
          <w:b/>
          <w:i/>
          <w:noProof/>
          <w:lang w:val="sr-Cyrl-CS"/>
        </w:rPr>
        <w:t>3</w:t>
      </w:r>
      <w:r w:rsidRPr="00F24D57">
        <w:rPr>
          <w:rFonts w:ascii="Times New Roman" w:hAnsi="Times New Roman"/>
          <w:b/>
          <w:i/>
          <w:noProof/>
          <w:lang w:val="sr-Cyrl-CS"/>
        </w:rPr>
        <w:t>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 w:rsidRPr="00E01803">
        <w:rPr>
          <w:rFonts w:ascii="Times New Roman" w:hAnsi="Times New Roman"/>
          <w:noProof/>
          <w:lang w:val="sr-Cyrl-CS"/>
        </w:rPr>
        <w:t xml:space="preserve">Оверен Извод из записника са седнице </w:t>
      </w:r>
      <w:r>
        <w:rPr>
          <w:rFonts w:ascii="Times New Roman" w:hAnsi="Times New Roman"/>
          <w:noProof/>
          <w:lang w:val="sr-Cyrl-CS"/>
        </w:rPr>
        <w:t>Етичког одбора</w:t>
      </w:r>
      <w:r w:rsidRPr="00E01803">
        <w:rPr>
          <w:rFonts w:ascii="Times New Roman" w:hAnsi="Times New Roman"/>
          <w:noProof/>
          <w:lang w:val="sr-Cyrl-CS"/>
        </w:rPr>
        <w:t xml:space="preserve"> доставља се председнику и члановима </w:t>
      </w:r>
      <w:r>
        <w:rPr>
          <w:rFonts w:ascii="Times New Roman" w:hAnsi="Times New Roman"/>
          <w:noProof/>
          <w:lang w:val="sr-Cyrl-CS"/>
        </w:rPr>
        <w:t>Етичког одбора</w:t>
      </w:r>
      <w:r w:rsidRPr="00E01803">
        <w:rPr>
          <w:rFonts w:ascii="Times New Roman" w:hAnsi="Times New Roman"/>
          <w:noProof/>
          <w:lang w:val="sr-Cyrl-CS"/>
        </w:rPr>
        <w:t xml:space="preserve">, директору </w:t>
      </w:r>
      <w:r>
        <w:rPr>
          <w:rFonts w:ascii="Times New Roman" w:hAnsi="Times New Roman"/>
          <w:noProof/>
          <w:lang w:val="sr-Cyrl-CS"/>
        </w:rPr>
        <w:t>Опште болнице</w:t>
      </w:r>
      <w:r w:rsidRPr="00E01803">
        <w:rPr>
          <w:rFonts w:ascii="Times New Roman" w:hAnsi="Times New Roman"/>
          <w:noProof/>
          <w:lang w:val="sr-Cyrl-CS"/>
        </w:rPr>
        <w:t xml:space="preserve"> и другим радницима и службама које су дужне да спроведу одлуке </w:t>
      </w:r>
      <w:r>
        <w:rPr>
          <w:rFonts w:ascii="Times New Roman" w:hAnsi="Times New Roman"/>
          <w:noProof/>
          <w:lang w:val="sr-Cyrl-CS"/>
        </w:rPr>
        <w:t xml:space="preserve">Етичког одбора. </w:t>
      </w:r>
    </w:p>
    <w:p w:rsidR="001540D2" w:rsidRPr="00E01803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E01803">
        <w:rPr>
          <w:rFonts w:ascii="Times New Roman" w:hAnsi="Times New Roman"/>
          <w:b/>
          <w:i/>
          <w:noProof/>
          <w:lang w:val="sr-Cyrl-CS"/>
        </w:rPr>
        <w:t>Члан 24.</w:t>
      </w:r>
    </w:p>
    <w:p w:rsidR="001540D2" w:rsidRPr="00E01803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 w:rsidRPr="00E01803">
        <w:rPr>
          <w:rFonts w:ascii="Times New Roman" w:hAnsi="Times New Roman"/>
          <w:noProof/>
          <w:lang w:val="sr-Cyrl-CS"/>
        </w:rPr>
        <w:t xml:space="preserve">Све одлуке које доноси </w:t>
      </w:r>
      <w:r>
        <w:rPr>
          <w:rFonts w:ascii="Times New Roman" w:hAnsi="Times New Roman"/>
          <w:noProof/>
          <w:lang w:val="sr-Cyrl-CS"/>
        </w:rPr>
        <w:t>Етички одбор</w:t>
      </w:r>
      <w:r w:rsidRPr="00E01803">
        <w:rPr>
          <w:rFonts w:ascii="Times New Roman" w:hAnsi="Times New Roman"/>
          <w:noProof/>
          <w:lang w:val="sr-Cyrl-CS"/>
        </w:rPr>
        <w:t xml:space="preserve"> потписује председник </w:t>
      </w:r>
      <w:r>
        <w:rPr>
          <w:rFonts w:ascii="Times New Roman" w:hAnsi="Times New Roman"/>
          <w:noProof/>
          <w:lang w:val="sr-Cyrl-CS"/>
        </w:rPr>
        <w:t>Етичког одбора</w:t>
      </w:r>
      <w:r w:rsidRPr="00E01803">
        <w:rPr>
          <w:rFonts w:ascii="Times New Roman" w:hAnsi="Times New Roman"/>
          <w:noProof/>
          <w:lang w:val="sr-Cyrl-CS"/>
        </w:rPr>
        <w:t xml:space="preserve">, а решења донета на основу одлука </w:t>
      </w:r>
      <w:r>
        <w:rPr>
          <w:rFonts w:ascii="Times New Roman" w:hAnsi="Times New Roman"/>
          <w:noProof/>
          <w:lang w:val="sr-Cyrl-CS"/>
        </w:rPr>
        <w:t xml:space="preserve">Етичког одбора </w:t>
      </w:r>
      <w:r w:rsidRPr="00E01803">
        <w:rPr>
          <w:rFonts w:ascii="Times New Roman" w:hAnsi="Times New Roman"/>
          <w:noProof/>
          <w:lang w:val="sr-Cyrl-CS"/>
        </w:rPr>
        <w:t xml:space="preserve">потписује директор </w:t>
      </w:r>
      <w:r>
        <w:rPr>
          <w:rFonts w:ascii="Times New Roman" w:hAnsi="Times New Roman"/>
          <w:noProof/>
          <w:lang w:val="sr-Cyrl-CS"/>
        </w:rPr>
        <w:t>Опште болнице</w:t>
      </w:r>
      <w:r w:rsidRPr="00E01803">
        <w:rPr>
          <w:rFonts w:ascii="Times New Roman" w:hAnsi="Times New Roman"/>
          <w:noProof/>
          <w:lang w:val="sr-Cyrl-CS"/>
        </w:rPr>
        <w:t xml:space="preserve"> или други овлашћени радник.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Pr="00C64780" w:rsidRDefault="001540D2" w:rsidP="001540D2">
      <w:pPr>
        <w:spacing w:before="120"/>
        <w:ind w:firstLine="851"/>
        <w:jc w:val="both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</w:rPr>
        <w:t>IV</w:t>
      </w:r>
      <w:r w:rsidRPr="00C64780">
        <w:rPr>
          <w:rFonts w:ascii="Times New Roman" w:hAnsi="Times New Roman"/>
          <w:b/>
          <w:noProof/>
          <w:lang w:val="sr-Cyrl-CS"/>
        </w:rPr>
        <w:t xml:space="preserve">. </w:t>
      </w:r>
      <w:r w:rsidRPr="00C64780">
        <w:rPr>
          <w:rFonts w:ascii="Times New Roman" w:hAnsi="Times New Roman"/>
          <w:b/>
          <w:noProof/>
          <w:lang w:val="sr-Cyrl-CS"/>
        </w:rPr>
        <w:tab/>
      </w:r>
      <w:r>
        <w:rPr>
          <w:rFonts w:ascii="Times New Roman" w:hAnsi="Times New Roman"/>
          <w:b/>
          <w:noProof/>
          <w:lang w:val="sr-Cyrl-CS"/>
        </w:rPr>
        <w:t>ПРЕЛАЗНЕ И ЗАВРШНЕ ОДРЕДБЕ</w:t>
      </w:r>
      <w:r w:rsidRPr="00C64780">
        <w:rPr>
          <w:rFonts w:ascii="Times New Roman" w:hAnsi="Times New Roman"/>
          <w:b/>
          <w:noProof/>
          <w:lang w:val="sr-Cyrl-CS"/>
        </w:rPr>
        <w:t xml:space="preserve"> </w:t>
      </w:r>
    </w:p>
    <w:p w:rsidR="001540D2" w:rsidRPr="00E253D5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Pr="00C64780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C64780">
        <w:rPr>
          <w:rFonts w:ascii="Times New Roman" w:hAnsi="Times New Roman"/>
          <w:b/>
          <w:i/>
          <w:noProof/>
          <w:lang w:val="sr-Cyrl-CS"/>
        </w:rPr>
        <w:t>Члан 2</w:t>
      </w:r>
      <w:r>
        <w:rPr>
          <w:rFonts w:ascii="Times New Roman" w:hAnsi="Times New Roman"/>
          <w:b/>
          <w:i/>
          <w:noProof/>
          <w:lang w:val="sr-Cyrl-CS"/>
        </w:rPr>
        <w:t>5</w:t>
      </w:r>
      <w:r w:rsidRPr="00C64780">
        <w:rPr>
          <w:rFonts w:ascii="Times New Roman" w:hAnsi="Times New Roman"/>
          <w:b/>
          <w:i/>
          <w:noProof/>
          <w:lang w:val="sr-Cyrl-CS"/>
        </w:rPr>
        <w:t>.</w:t>
      </w:r>
    </w:p>
    <w:p w:rsidR="001540D2" w:rsidRDefault="001540D2" w:rsidP="001540D2">
      <w:pPr>
        <w:pStyle w:val="BodyTextIndent"/>
        <w:spacing w:before="1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Пословник се усваја од стране Етичког одбора у складу са Статутом Опште болнице.</w:t>
      </w:r>
    </w:p>
    <w:p w:rsidR="001540D2" w:rsidRDefault="001540D2" w:rsidP="001540D2">
      <w:pPr>
        <w:pStyle w:val="BodyTextIndent"/>
        <w:spacing w:before="1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Измене и допуне овог Пословника врше се на начин и по поступку предвиђеном за његово доношење.</w:t>
      </w:r>
    </w:p>
    <w:p w:rsidR="001540D2" w:rsidRPr="00C64780" w:rsidRDefault="001540D2" w:rsidP="001540D2">
      <w:pPr>
        <w:spacing w:before="120"/>
        <w:jc w:val="center"/>
        <w:rPr>
          <w:rFonts w:ascii="Times New Roman" w:hAnsi="Times New Roman"/>
          <w:b/>
          <w:i/>
          <w:noProof/>
          <w:lang w:val="sr-Cyrl-CS"/>
        </w:rPr>
      </w:pPr>
      <w:r w:rsidRPr="00C64780">
        <w:rPr>
          <w:rFonts w:ascii="Times New Roman" w:hAnsi="Times New Roman"/>
          <w:b/>
          <w:i/>
          <w:noProof/>
          <w:lang w:val="sr-Cyrl-CS"/>
        </w:rPr>
        <w:t>Члан 2</w:t>
      </w:r>
      <w:r>
        <w:rPr>
          <w:rFonts w:ascii="Times New Roman" w:hAnsi="Times New Roman"/>
          <w:b/>
          <w:i/>
          <w:noProof/>
          <w:lang w:val="sr-Cyrl-CS"/>
        </w:rPr>
        <w:t>6</w:t>
      </w:r>
      <w:r w:rsidRPr="00C64780">
        <w:rPr>
          <w:rFonts w:ascii="Times New Roman" w:hAnsi="Times New Roman"/>
          <w:b/>
          <w:i/>
          <w:noProof/>
          <w:lang w:val="sr-Cyrl-CS"/>
        </w:rPr>
        <w:t>.</w:t>
      </w:r>
    </w:p>
    <w:p w:rsidR="001540D2" w:rsidRPr="00161A93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  <w:r w:rsidRPr="00161A93">
        <w:rPr>
          <w:rFonts w:ascii="Times New Roman" w:hAnsi="Times New Roman"/>
          <w:noProof/>
          <w:lang w:val="sr-Cyrl-CS"/>
        </w:rPr>
        <w:t xml:space="preserve">Овај Пословник ступа на снагу осмог дана по његовом објављивању на огласној табли </w:t>
      </w:r>
      <w:r>
        <w:rPr>
          <w:rFonts w:ascii="Times New Roman" w:hAnsi="Times New Roman"/>
          <w:noProof/>
          <w:lang w:val="sr-Cyrl-CS"/>
        </w:rPr>
        <w:t>Опште болнице</w:t>
      </w:r>
      <w:r w:rsidRPr="00161A93">
        <w:rPr>
          <w:rFonts w:ascii="Times New Roman" w:hAnsi="Times New Roman"/>
          <w:noProof/>
          <w:lang w:val="sr-Cyrl-CS"/>
        </w:rPr>
        <w:t>, од ког дана се и примењује.</w:t>
      </w:r>
    </w:p>
    <w:p w:rsidR="001540D2" w:rsidRDefault="001540D2" w:rsidP="001540D2">
      <w:pPr>
        <w:spacing w:before="120"/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Default="001540D2" w:rsidP="001540D2">
      <w:pPr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540D2" w:rsidRPr="00472B59" w:rsidRDefault="001540D2" w:rsidP="001540D2">
      <w:pPr>
        <w:ind w:firstLine="851"/>
        <w:jc w:val="both"/>
        <w:rPr>
          <w:rFonts w:ascii="Times New Roman" w:hAnsi="Times New Roman"/>
          <w:noProof/>
          <w:lang w:val="sr-Cyrl-CS"/>
        </w:rPr>
      </w:pPr>
    </w:p>
    <w:p w:rsidR="00174CED" w:rsidRPr="00174CED" w:rsidRDefault="001540D2" w:rsidP="00174CED">
      <w:pPr>
        <w:pStyle w:val="Heading7"/>
        <w:ind w:left="360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ПРЕДСЕДНИК ЕТИЧКОГ ОДБОРА</w:t>
      </w:r>
    </w:p>
    <w:p w:rsidR="001540D2" w:rsidRDefault="001540D2" w:rsidP="001540D2">
      <w:pPr>
        <w:ind w:left="3600" w:firstLine="851"/>
        <w:jc w:val="center"/>
        <w:rPr>
          <w:rFonts w:ascii="Times New Roman" w:hAnsi="Times New Roman"/>
          <w:noProof/>
          <w:u w:val="single"/>
          <w:lang w:val="sr-Cyrl-CS"/>
        </w:rPr>
      </w:pPr>
    </w:p>
    <w:p w:rsidR="001540D2" w:rsidRDefault="001540D2" w:rsidP="001540D2">
      <w:pPr>
        <w:ind w:left="3600" w:firstLine="851"/>
        <w:jc w:val="center"/>
        <w:rPr>
          <w:rFonts w:ascii="Times New Roman" w:hAnsi="Times New Roman"/>
          <w:noProof/>
          <w:u w:val="single"/>
          <w:lang w:val="sr-Cyrl-CS"/>
        </w:rPr>
      </w:pPr>
    </w:p>
    <w:p w:rsidR="001540D2" w:rsidRPr="001E7D01" w:rsidRDefault="001540D2" w:rsidP="001540D2">
      <w:pPr>
        <w:ind w:left="3600" w:firstLine="851"/>
        <w:jc w:val="center"/>
        <w:rPr>
          <w:rFonts w:ascii="Times New Roman" w:hAnsi="Times New Roman"/>
          <w:noProof/>
          <w:lang w:val="sr-Cyrl-CS"/>
        </w:rPr>
      </w:pPr>
    </w:p>
    <w:p w:rsidR="00F5547A" w:rsidRDefault="00F5547A"/>
    <w:sectPr w:rsidR="00F5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A91"/>
    <w:multiLevelType w:val="hybridMultilevel"/>
    <w:tmpl w:val="F3DC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3892"/>
    <w:multiLevelType w:val="singleLevel"/>
    <w:tmpl w:val="78724024"/>
    <w:lvl w:ilvl="0">
      <w:start w:val="2"/>
      <w:numFmt w:val="upperRoman"/>
      <w:pStyle w:val="Heading6"/>
      <w:lvlText w:val="%1."/>
      <w:lvlJc w:val="left"/>
      <w:pPr>
        <w:tabs>
          <w:tab w:val="num" w:pos="1571"/>
        </w:tabs>
        <w:ind w:left="1571" w:hanging="720"/>
      </w:pPr>
      <w:rPr>
        <w:rFonts w:ascii="Times New Roman" w:hAnsi="Times New Roman" w:hint="default"/>
      </w:rPr>
    </w:lvl>
  </w:abstractNum>
  <w:abstractNum w:abstractNumId="2">
    <w:nsid w:val="7DD1193D"/>
    <w:multiLevelType w:val="hybridMultilevel"/>
    <w:tmpl w:val="52B0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D2"/>
    <w:rsid w:val="00123352"/>
    <w:rsid w:val="001540D2"/>
    <w:rsid w:val="00174CED"/>
    <w:rsid w:val="004713C8"/>
    <w:rsid w:val="00760BE6"/>
    <w:rsid w:val="00815F9C"/>
    <w:rsid w:val="008934E5"/>
    <w:rsid w:val="00A8317B"/>
    <w:rsid w:val="00F5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FE66186-19AC-4C06-8865-A55DE012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D2"/>
    <w:rPr>
      <w:rFonts w:ascii="C_ Times" w:hAnsi="C_ 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0D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4E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4E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40D2"/>
    <w:pPr>
      <w:keepNext/>
      <w:outlineLvl w:val="3"/>
    </w:pPr>
    <w:rPr>
      <w:b/>
      <w:noProof/>
    </w:rPr>
  </w:style>
  <w:style w:type="paragraph" w:styleId="Heading5">
    <w:name w:val="heading 5"/>
    <w:basedOn w:val="Normal"/>
    <w:next w:val="Normal"/>
    <w:link w:val="Heading5Char"/>
    <w:uiPriority w:val="9"/>
    <w:qFormat/>
    <w:rsid w:val="001540D2"/>
    <w:pPr>
      <w:keepNext/>
      <w:jc w:val="center"/>
      <w:outlineLvl w:val="4"/>
    </w:pPr>
    <w:rPr>
      <w:b/>
      <w:noProof/>
      <w:sz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40D2"/>
    <w:pPr>
      <w:keepNext/>
      <w:numPr>
        <w:numId w:val="1"/>
      </w:numPr>
      <w:jc w:val="both"/>
      <w:outlineLvl w:val="5"/>
    </w:pPr>
    <w:rPr>
      <w:b/>
      <w:noProof/>
    </w:rPr>
  </w:style>
  <w:style w:type="paragraph" w:styleId="Heading7">
    <w:name w:val="heading 7"/>
    <w:basedOn w:val="Normal"/>
    <w:next w:val="Normal"/>
    <w:link w:val="Heading7Char"/>
    <w:uiPriority w:val="9"/>
    <w:qFormat/>
    <w:rsid w:val="001540D2"/>
    <w:pPr>
      <w:keepNext/>
      <w:ind w:firstLine="851"/>
      <w:jc w:val="both"/>
      <w:outlineLvl w:val="6"/>
    </w:pPr>
    <w:rPr>
      <w:b/>
      <w:noProof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4E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4E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40D2"/>
    <w:pPr>
      <w:ind w:firstLine="851"/>
      <w:jc w:val="both"/>
    </w:pPr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34E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34E5"/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4E5"/>
    <w:rPr>
      <w:rFonts w:asciiTheme="majorHAnsi" w:eastAsiaTheme="majorEastAsia" w:hAnsiTheme="majorHAnsi" w:cstheme="majorBidi"/>
      <w:b/>
      <w:bCs/>
      <w:i/>
      <w:iCs/>
      <w:color w:val="9BBB59" w:themeColor="accent3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4E5"/>
    <w:rPr>
      <w:rFonts w:asciiTheme="majorHAnsi" w:eastAsiaTheme="majorEastAsia" w:hAnsiTheme="majorHAnsi" w:cstheme="majorBidi"/>
      <w:i/>
      <w:iCs/>
      <w:color w:val="9BBB59" w:themeColor="accent3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8934E5"/>
  </w:style>
  <w:style w:type="character" w:customStyle="1" w:styleId="BodyTextIndentChar">
    <w:name w:val="Body Text Indent Char"/>
    <w:basedOn w:val="DefaultParagraphFont"/>
    <w:link w:val="BodyTextIndent"/>
    <w:rsid w:val="008934E5"/>
    <w:rPr>
      <w:rFonts w:ascii="C_ Times" w:hAnsi="C_ Times"/>
      <w:noProof/>
      <w:sz w:val="24"/>
    </w:rPr>
  </w:style>
  <w:style w:type="paragraph" w:customStyle="1" w:styleId="Normal1">
    <w:name w:val="Normal1"/>
    <w:basedOn w:val="Normal"/>
    <w:rsid w:val="008934E5"/>
    <w:pPr>
      <w:spacing w:before="100" w:beforeAutospacing="1" w:after="100" w:afterAutospacing="1"/>
      <w:ind w:firstLine="360"/>
    </w:pPr>
    <w:rPr>
      <w:rFonts w:ascii="Times New Roman" w:hAnsi="Times New Roman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934E5"/>
    <w:rPr>
      <w:rFonts w:ascii="C_ Times" w:hAnsi="C_ Times"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934E5"/>
    <w:rPr>
      <w:rFonts w:ascii="C_ Times" w:hAnsi="C_ Times"/>
      <w:b/>
      <w:noProof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934E5"/>
    <w:rPr>
      <w:rFonts w:ascii="C_ Times" w:hAnsi="C_ Times"/>
      <w:b/>
      <w:noProof/>
      <w:sz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934E5"/>
    <w:rPr>
      <w:rFonts w:ascii="C_ Times" w:hAnsi="C_ Times"/>
      <w:b/>
      <w:noProof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934E5"/>
    <w:rPr>
      <w:rFonts w:ascii="C_ Times" w:hAnsi="C_ Times"/>
      <w:b/>
      <w:noProof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34E5"/>
    <w:pPr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934E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934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4E5"/>
    <w:pPr>
      <w:spacing w:before="200" w:after="900"/>
      <w:jc w:val="right"/>
    </w:pPr>
    <w:rPr>
      <w:rFonts w:asciiTheme="minorHAnsi" w:eastAsiaTheme="minorEastAsia" w:hAnsiTheme="minorHAnsi" w:cstheme="minorBidi"/>
      <w:i/>
      <w:iCs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934E5"/>
    <w:rPr>
      <w:rFonts w:asciiTheme="minorHAnsi" w:eastAsiaTheme="minorEastAsia" w:hAnsiTheme="minorHAnsi" w:cstheme="minorBidi"/>
      <w:i/>
      <w:iCs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8934E5"/>
    <w:rPr>
      <w:b/>
      <w:bCs/>
      <w:spacing w:val="0"/>
    </w:rPr>
  </w:style>
  <w:style w:type="character" w:styleId="Emphasis">
    <w:name w:val="Emphasis"/>
    <w:uiPriority w:val="20"/>
    <w:qFormat/>
    <w:rsid w:val="008934E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934E5"/>
    <w:rPr>
      <w:rFonts w:asciiTheme="minorHAnsi" w:eastAsiaTheme="minorEastAsia" w:hAnsiTheme="minorHAnsi" w:cstheme="min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34E5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8934E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934E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934E5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4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4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bidi="en-US"/>
    </w:rPr>
  </w:style>
  <w:style w:type="character" w:styleId="SubtleEmphasis">
    <w:name w:val="Subtle Emphasis"/>
    <w:uiPriority w:val="19"/>
    <w:qFormat/>
    <w:rsid w:val="008934E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934E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934E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934E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934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4E5"/>
    <w:pPr>
      <w:keepNext w:val="0"/>
      <w:pBdr>
        <w:bottom w:val="single" w:sz="12" w:space="1" w:color="365F91" w:themeColor="accent1" w:themeShade="BF"/>
      </w:pBdr>
      <w:spacing w:before="600" w:after="80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E5"/>
    <w:pPr>
      <w:ind w:firstLine="360"/>
    </w:pPr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E5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UPRAVA-PISARNICA</dc:creator>
  <cp:lastModifiedBy>Sandra Nikolic</cp:lastModifiedBy>
  <cp:revision>5</cp:revision>
  <dcterms:created xsi:type="dcterms:W3CDTF">2023-05-03T10:25:00Z</dcterms:created>
  <dcterms:modified xsi:type="dcterms:W3CDTF">2023-05-03T10:26:00Z</dcterms:modified>
</cp:coreProperties>
</file>